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1D6D7" w14:textId="77777777" w:rsidR="00F93718" w:rsidRPr="00F93718" w:rsidRDefault="00F93718" w:rsidP="00F93718">
      <w:pPr>
        <w:pStyle w:val="Uvuenotijeloteksta"/>
        <w:jc w:val="both"/>
        <w:rPr>
          <w:szCs w:val="26"/>
        </w:rPr>
      </w:pPr>
      <w:r w:rsidRPr="00F93718">
        <w:rPr>
          <w:noProof/>
          <w:szCs w:val="26"/>
        </w:rPr>
        <w:drawing>
          <wp:anchor distT="0" distB="0" distL="114300" distR="114300" simplePos="0" relativeHeight="251659264" behindDoc="0" locked="0" layoutInCell="1" allowOverlap="1" wp14:anchorId="31B5DE29" wp14:editId="29189A8C">
            <wp:simplePos x="0" y="0"/>
            <wp:positionH relativeFrom="column">
              <wp:posOffset>442595</wp:posOffset>
            </wp:positionH>
            <wp:positionV relativeFrom="paragraph">
              <wp:posOffset>0</wp:posOffset>
            </wp:positionV>
            <wp:extent cx="520700" cy="67183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4BF6E9" w14:textId="77777777" w:rsidR="00F93718" w:rsidRPr="00F93718" w:rsidRDefault="00F93718" w:rsidP="00F93718">
      <w:pPr>
        <w:pStyle w:val="Uvuenotijeloteksta"/>
        <w:jc w:val="both"/>
        <w:rPr>
          <w:szCs w:val="26"/>
        </w:rPr>
      </w:pPr>
    </w:p>
    <w:p w14:paraId="414C0569" w14:textId="77777777" w:rsidR="00F93718" w:rsidRPr="00F93718" w:rsidRDefault="00F93718" w:rsidP="00F93718">
      <w:pPr>
        <w:pStyle w:val="Uvuenotijeloteksta"/>
        <w:jc w:val="both"/>
        <w:rPr>
          <w:szCs w:val="26"/>
        </w:rPr>
      </w:pPr>
    </w:p>
    <w:p w14:paraId="1C7872E6" w14:textId="77777777" w:rsidR="00F93718" w:rsidRDefault="00F93718" w:rsidP="00F93718">
      <w:pPr>
        <w:pStyle w:val="Uvuenotijeloteksta"/>
        <w:jc w:val="both"/>
        <w:rPr>
          <w:szCs w:val="26"/>
        </w:rPr>
      </w:pPr>
    </w:p>
    <w:p w14:paraId="53DCAEA8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REPUBLIKA HRVATSKA</w:t>
      </w:r>
    </w:p>
    <w:p w14:paraId="54253959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KARLOVAČKA ŽUPANIJA</w:t>
      </w:r>
    </w:p>
    <w:p w14:paraId="3315EEC3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OPĆINA RAKOVICA</w:t>
      </w:r>
    </w:p>
    <w:p w14:paraId="6B758A1A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OPĆINSKO VIJEĆE</w:t>
      </w:r>
    </w:p>
    <w:p w14:paraId="173FEA6E" w14:textId="77777777" w:rsidR="00F93718" w:rsidRDefault="00F93718" w:rsidP="00F93718">
      <w:pPr>
        <w:pStyle w:val="Uvuenotijeloteksta"/>
        <w:ind w:firstLine="0"/>
        <w:rPr>
          <w:szCs w:val="26"/>
        </w:rPr>
      </w:pPr>
    </w:p>
    <w:p w14:paraId="0A112F7E" w14:textId="77777777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561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KLASA:</w:t>
      </w:r>
      <w:r w:rsidRPr="00F93718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 xml:space="preserve"> 334-01/2</w:t>
      </w:r>
      <w:r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4</w:t>
      </w:r>
      <w:r w:rsidRPr="00F93718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-01/0</w:t>
      </w:r>
      <w:r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1</w:t>
      </w:r>
    </w:p>
    <w:p w14:paraId="5057AAB9" w14:textId="38AB48FF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9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URBROJ:</w:t>
      </w:r>
      <w:r w:rsidRPr="00F93718">
        <w:rPr>
          <w:rFonts w:ascii="Times New Roman" w:hAnsi="Times New Roman"/>
          <w:color w:val="000000"/>
          <w:spacing w:val="9"/>
          <w:w w:val="104"/>
          <w:sz w:val="24"/>
          <w:szCs w:val="24"/>
        </w:rPr>
        <w:t xml:space="preserve"> 2133-16-3-2</w:t>
      </w:r>
      <w:r w:rsidR="00411203">
        <w:rPr>
          <w:rFonts w:ascii="Times New Roman" w:hAnsi="Times New Roman"/>
          <w:color w:val="000000"/>
          <w:spacing w:val="9"/>
          <w:w w:val="104"/>
          <w:sz w:val="24"/>
          <w:szCs w:val="24"/>
        </w:rPr>
        <w:t>5</w:t>
      </w:r>
      <w:r w:rsidRPr="00F93718">
        <w:rPr>
          <w:rFonts w:ascii="Times New Roman" w:hAnsi="Times New Roman"/>
          <w:color w:val="000000"/>
          <w:spacing w:val="9"/>
          <w:w w:val="104"/>
          <w:sz w:val="24"/>
          <w:szCs w:val="24"/>
        </w:rPr>
        <w:t>-</w:t>
      </w:r>
      <w:r w:rsidR="00411203">
        <w:rPr>
          <w:rFonts w:ascii="Times New Roman" w:hAnsi="Times New Roman"/>
          <w:color w:val="000000"/>
          <w:spacing w:val="9"/>
          <w:w w:val="104"/>
          <w:sz w:val="24"/>
          <w:szCs w:val="24"/>
        </w:rPr>
        <w:t>6</w:t>
      </w:r>
    </w:p>
    <w:p w14:paraId="4E3D4CA7" w14:textId="5810702A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 xml:space="preserve">Rakovica, </w:t>
      </w:r>
      <w:r w:rsidR="00411203">
        <w:rPr>
          <w:rFonts w:ascii="Times New Roman" w:hAnsi="Times New Roman"/>
          <w:color w:val="000000"/>
          <w:w w:val="104"/>
          <w:sz w:val="24"/>
          <w:szCs w:val="24"/>
        </w:rPr>
        <w:t>19. prosinca 2025.</w:t>
      </w:r>
    </w:p>
    <w:p w14:paraId="20B28D85" w14:textId="77777777" w:rsidR="00F93718" w:rsidRDefault="00F93718" w:rsidP="00F93718">
      <w:pPr>
        <w:pStyle w:val="Uvuenotijeloteksta"/>
        <w:ind w:firstLine="0"/>
        <w:rPr>
          <w:szCs w:val="26"/>
        </w:rPr>
      </w:pPr>
    </w:p>
    <w:p w14:paraId="7CEBDB8A" w14:textId="77777777" w:rsidR="00F93718" w:rsidRPr="00F93718" w:rsidRDefault="00F93718" w:rsidP="00F93718">
      <w:pPr>
        <w:pStyle w:val="Uvuenotijeloteksta"/>
        <w:ind w:firstLine="0"/>
        <w:rPr>
          <w:szCs w:val="26"/>
        </w:rPr>
      </w:pPr>
    </w:p>
    <w:p w14:paraId="7F522E1F" w14:textId="35C5DF65" w:rsid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</w:rPr>
      </w:pPr>
      <w:r w:rsidRPr="00F93718">
        <w:rPr>
          <w:rFonts w:ascii="Times New Roman" w:hAnsi="Times New Roman"/>
          <w:color w:val="000000"/>
          <w:sz w:val="24"/>
          <w:szCs w:val="24"/>
        </w:rPr>
        <w:t xml:space="preserve">Na temelju članka 20. stavka 1. Zakona o turističkoj pristojbi (''Narodne novine'', broj 52/19, 32/20 i 42/20) i članka </w:t>
      </w:r>
      <w:r w:rsidRPr="00F93718">
        <w:rPr>
          <w:rFonts w:ascii="Times New Roman" w:hAnsi="Times New Roman"/>
          <w:sz w:val="24"/>
        </w:rPr>
        <w:t xml:space="preserve">24. Statuta Općine Rakovica (''Službeni glasnik Općine Rakovica'', broj 11/20 - godina izdavanja VI, 11/21- godina izdavanja VII, 12/21 - godina izdavanja VII, 7/22- godina izdavanja VIII i 3/23), Općinsko vijeće Općine Rakovica, na </w:t>
      </w:r>
      <w:r w:rsidR="00411203">
        <w:rPr>
          <w:rFonts w:ascii="Times New Roman" w:hAnsi="Times New Roman"/>
          <w:sz w:val="24"/>
        </w:rPr>
        <w:t>7</w:t>
      </w:r>
      <w:r w:rsidRPr="00F93718">
        <w:rPr>
          <w:rFonts w:ascii="Times New Roman" w:hAnsi="Times New Roman"/>
          <w:sz w:val="24"/>
        </w:rPr>
        <w:t xml:space="preserve">. sjednici održanoj dana </w:t>
      </w:r>
      <w:r w:rsidR="00411203">
        <w:rPr>
          <w:rFonts w:ascii="Times New Roman" w:hAnsi="Times New Roman"/>
          <w:sz w:val="24"/>
        </w:rPr>
        <w:t xml:space="preserve">19. </w:t>
      </w:r>
      <w:r w:rsidRPr="00F93718">
        <w:rPr>
          <w:rFonts w:ascii="Times New Roman" w:hAnsi="Times New Roman"/>
          <w:sz w:val="24"/>
        </w:rPr>
        <w:t>prosinca 202</w:t>
      </w:r>
      <w:r w:rsidR="00411203">
        <w:rPr>
          <w:rFonts w:ascii="Times New Roman" w:hAnsi="Times New Roman"/>
          <w:sz w:val="24"/>
        </w:rPr>
        <w:t>5</w:t>
      </w:r>
      <w:r w:rsidRPr="00F93718">
        <w:rPr>
          <w:rFonts w:ascii="Times New Roman" w:hAnsi="Times New Roman"/>
          <w:sz w:val="24"/>
        </w:rPr>
        <w:t>. godine, donosi</w:t>
      </w:r>
    </w:p>
    <w:p w14:paraId="0EC0582C" w14:textId="77777777" w:rsid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</w:rPr>
      </w:pPr>
    </w:p>
    <w:p w14:paraId="04033BAC" w14:textId="77777777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0B14E4FE" w14:textId="77777777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12236DB3" w14:textId="188CE031" w:rsidR="00411203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 xml:space="preserve">PROGRAM </w:t>
      </w:r>
      <w:r w:rsidR="00411203">
        <w:rPr>
          <w:rFonts w:ascii="Times New Roman" w:hAnsi="Times New Roman"/>
          <w:b/>
          <w:color w:val="000000"/>
          <w:sz w:val="24"/>
          <w:szCs w:val="24"/>
        </w:rPr>
        <w:t xml:space="preserve">o </w:t>
      </w:r>
      <w:r w:rsidR="00DE6C4D">
        <w:rPr>
          <w:rFonts w:ascii="Times New Roman" w:hAnsi="Times New Roman"/>
          <w:b/>
          <w:color w:val="000000"/>
          <w:sz w:val="24"/>
          <w:szCs w:val="24"/>
        </w:rPr>
        <w:t>prvoj izmjeni</w:t>
      </w:r>
      <w:r w:rsidR="004112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BA19DE5" w14:textId="010708B1" w:rsidR="00F93718" w:rsidRPr="00F93718" w:rsidRDefault="00411203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Programa</w:t>
      </w:r>
    </w:p>
    <w:p w14:paraId="423327D1" w14:textId="77777777" w:rsid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>utroška turističke pristojbe za 202</w:t>
      </w: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F93718">
        <w:rPr>
          <w:rFonts w:ascii="Times New Roman" w:hAnsi="Times New Roman"/>
          <w:b/>
          <w:color w:val="000000"/>
          <w:sz w:val="24"/>
          <w:szCs w:val="24"/>
        </w:rPr>
        <w:t>. godinu</w:t>
      </w:r>
    </w:p>
    <w:p w14:paraId="3F8B5DA9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094E2FA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AD46EB5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52A7E015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FC6EC69" w14:textId="5A99F644" w:rsidR="00F93718" w:rsidRDefault="00F93718" w:rsidP="0041120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3718">
        <w:rPr>
          <w:rFonts w:ascii="Times New Roman" w:hAnsi="Times New Roman"/>
          <w:color w:val="000000"/>
          <w:sz w:val="24"/>
          <w:szCs w:val="24"/>
        </w:rPr>
        <w:tab/>
      </w:r>
      <w:r w:rsidR="00411203">
        <w:rPr>
          <w:rFonts w:ascii="Times New Roman" w:hAnsi="Times New Roman"/>
          <w:color w:val="000000"/>
          <w:sz w:val="24"/>
          <w:szCs w:val="24"/>
        </w:rPr>
        <w:t>U Programu utroška turističke pristojbe („Službeni glasnik Općine Rakovica“, br. 18/24) mijenja se članak 2. te sada glasi:</w:t>
      </w:r>
    </w:p>
    <w:p w14:paraId="388A4AFE" w14:textId="77777777" w:rsidR="00411203" w:rsidRPr="00F93718" w:rsidRDefault="00411203" w:rsidP="0041120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684B18" w14:textId="60A060F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718">
        <w:rPr>
          <w:rFonts w:ascii="Times New Roman" w:hAnsi="Times New Roman"/>
          <w:sz w:val="24"/>
          <w:szCs w:val="24"/>
        </w:rPr>
        <w:tab/>
      </w:r>
      <w:r w:rsidR="00411203">
        <w:rPr>
          <w:rFonts w:ascii="Times New Roman" w:hAnsi="Times New Roman"/>
          <w:sz w:val="24"/>
          <w:szCs w:val="24"/>
        </w:rPr>
        <w:t>„</w:t>
      </w:r>
      <w:r w:rsidRPr="00F93718">
        <w:rPr>
          <w:rFonts w:ascii="Times New Roman" w:hAnsi="Times New Roman"/>
          <w:sz w:val="24"/>
          <w:szCs w:val="24"/>
        </w:rPr>
        <w:t xml:space="preserve">Ovim Programom planiraju se sredstva turističke pristojbe u ukupnom iznosu od </w:t>
      </w:r>
      <w:r w:rsidR="00411203">
        <w:rPr>
          <w:rFonts w:ascii="Times New Roman" w:hAnsi="Times New Roman"/>
          <w:sz w:val="24"/>
          <w:szCs w:val="24"/>
        </w:rPr>
        <w:t>52</w:t>
      </w:r>
      <w:r w:rsidRPr="00F93718">
        <w:rPr>
          <w:rFonts w:ascii="Times New Roman" w:hAnsi="Times New Roman"/>
          <w:sz w:val="24"/>
          <w:szCs w:val="24"/>
        </w:rPr>
        <w:t xml:space="preserve">.000,00 EUR, a utrošit će se u program razvoja turizma koje će provoditi Turistička zajednica područja Plitvičke doline te za obnovu Starog grada </w:t>
      </w:r>
      <w:proofErr w:type="spellStart"/>
      <w:r w:rsidRPr="00F93718">
        <w:rPr>
          <w:rFonts w:ascii="Times New Roman" w:hAnsi="Times New Roman"/>
          <w:sz w:val="24"/>
          <w:szCs w:val="24"/>
        </w:rPr>
        <w:t>Drežnika</w:t>
      </w:r>
      <w:proofErr w:type="spellEnd"/>
      <w:r w:rsidRPr="00F93718">
        <w:rPr>
          <w:rFonts w:ascii="Times New Roman" w:hAnsi="Times New Roman"/>
          <w:sz w:val="24"/>
          <w:szCs w:val="24"/>
        </w:rPr>
        <w:t>, u toku 202</w:t>
      </w:r>
      <w:r>
        <w:rPr>
          <w:rFonts w:ascii="Times New Roman" w:hAnsi="Times New Roman"/>
          <w:sz w:val="24"/>
          <w:szCs w:val="24"/>
        </w:rPr>
        <w:t>5</w:t>
      </w:r>
      <w:r w:rsidRPr="00F93718">
        <w:rPr>
          <w:rFonts w:ascii="Times New Roman" w:hAnsi="Times New Roman"/>
          <w:sz w:val="24"/>
          <w:szCs w:val="24"/>
        </w:rPr>
        <w:t>. godine:</w:t>
      </w:r>
    </w:p>
    <w:p w14:paraId="45158E1E" w14:textId="7777777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9E9CA" w14:textId="01E4689E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718">
        <w:rPr>
          <w:rFonts w:ascii="Times New Roman" w:hAnsi="Times New Roman"/>
          <w:sz w:val="24"/>
          <w:szCs w:val="24"/>
        </w:rPr>
        <w:t xml:space="preserve">1. za tekuće donacije Turističkoj zajednici područja Plitvičke doline za unapređenje uvjeta boravka turista, planira se na poziciji proračuna R440-1 u iznosu od </w:t>
      </w:r>
      <w:r w:rsidR="00411203">
        <w:rPr>
          <w:rFonts w:ascii="Times New Roman" w:hAnsi="Times New Roman"/>
          <w:sz w:val="24"/>
          <w:szCs w:val="24"/>
        </w:rPr>
        <w:t>32</w:t>
      </w:r>
      <w:r w:rsidRPr="00F93718">
        <w:rPr>
          <w:rFonts w:ascii="Times New Roman" w:hAnsi="Times New Roman"/>
          <w:sz w:val="24"/>
          <w:szCs w:val="24"/>
        </w:rPr>
        <w:t xml:space="preserve">.000,00 EUR </w:t>
      </w:r>
    </w:p>
    <w:p w14:paraId="1C8AE2DF" w14:textId="7777777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2E3B7D" w14:textId="5AD4D68E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718">
        <w:rPr>
          <w:rFonts w:ascii="Times New Roman" w:hAnsi="Times New Roman"/>
          <w:sz w:val="24"/>
          <w:szCs w:val="24"/>
        </w:rPr>
        <w:t xml:space="preserve">2. za uređenje i sanaciju Starog grada </w:t>
      </w:r>
      <w:proofErr w:type="spellStart"/>
      <w:r w:rsidRPr="00F93718">
        <w:rPr>
          <w:rFonts w:ascii="Times New Roman" w:hAnsi="Times New Roman"/>
          <w:sz w:val="24"/>
          <w:szCs w:val="24"/>
        </w:rPr>
        <w:t>Drežnik</w:t>
      </w:r>
      <w:r w:rsidR="00411203">
        <w:rPr>
          <w:rFonts w:ascii="Times New Roman" w:hAnsi="Times New Roman"/>
          <w:sz w:val="24"/>
          <w:szCs w:val="24"/>
        </w:rPr>
        <w:t>a</w:t>
      </w:r>
      <w:proofErr w:type="spellEnd"/>
      <w:r w:rsidRPr="00F93718">
        <w:rPr>
          <w:rFonts w:ascii="Times New Roman" w:hAnsi="Times New Roman"/>
          <w:sz w:val="24"/>
          <w:szCs w:val="24"/>
        </w:rPr>
        <w:t xml:space="preserve"> planira se na poziciji proračuna R452-2</w:t>
      </w:r>
      <w:r w:rsidR="00411203">
        <w:rPr>
          <w:rFonts w:ascii="Times New Roman" w:hAnsi="Times New Roman"/>
          <w:sz w:val="24"/>
          <w:szCs w:val="24"/>
        </w:rPr>
        <w:t xml:space="preserve">, </w:t>
      </w:r>
      <w:r w:rsidRPr="00F93718">
        <w:rPr>
          <w:rFonts w:ascii="Times New Roman" w:hAnsi="Times New Roman"/>
          <w:sz w:val="24"/>
          <w:szCs w:val="24"/>
        </w:rPr>
        <w:t xml:space="preserve">u iznosu od 20.000,00 EUR </w:t>
      </w:r>
      <w:r w:rsidR="00411203">
        <w:rPr>
          <w:rFonts w:ascii="Times New Roman" w:hAnsi="Times New Roman"/>
          <w:sz w:val="24"/>
          <w:szCs w:val="24"/>
        </w:rPr>
        <w:t>.“</w:t>
      </w:r>
    </w:p>
    <w:p w14:paraId="63ACDFE8" w14:textId="7777777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16BBA4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718">
        <w:rPr>
          <w:rFonts w:ascii="Times New Roman" w:hAnsi="Times New Roman"/>
          <w:b/>
          <w:sz w:val="24"/>
          <w:szCs w:val="24"/>
        </w:rPr>
        <w:t>Članak 3.</w:t>
      </w:r>
    </w:p>
    <w:p w14:paraId="55298627" w14:textId="77777777" w:rsidR="00F93718" w:rsidRDefault="00F93718" w:rsidP="00F93718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3718">
        <w:rPr>
          <w:rFonts w:ascii="Times New Roman" w:hAnsi="Times New Roman"/>
          <w:color w:val="000000"/>
          <w:sz w:val="24"/>
          <w:szCs w:val="24"/>
        </w:rPr>
        <w:tab/>
      </w:r>
    </w:p>
    <w:p w14:paraId="350C5E82" w14:textId="4CA57D48" w:rsidR="00F93718" w:rsidRDefault="00F93718" w:rsidP="00F93718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38DD">
        <w:rPr>
          <w:rFonts w:ascii="Times New Roman" w:hAnsi="Times New Roman"/>
          <w:color w:val="000000"/>
          <w:sz w:val="24"/>
          <w:szCs w:val="24"/>
        </w:rPr>
        <w:t>Ovaj Program</w:t>
      </w:r>
      <w:r w:rsidR="00411203">
        <w:rPr>
          <w:rFonts w:ascii="Times New Roman" w:hAnsi="Times New Roman"/>
          <w:color w:val="000000"/>
          <w:sz w:val="24"/>
          <w:szCs w:val="24"/>
        </w:rPr>
        <w:t xml:space="preserve"> o </w:t>
      </w:r>
      <w:r w:rsidR="00216ACB">
        <w:rPr>
          <w:rFonts w:ascii="Times New Roman" w:hAnsi="Times New Roman"/>
          <w:color w:val="000000"/>
          <w:sz w:val="24"/>
          <w:szCs w:val="24"/>
        </w:rPr>
        <w:t>prvoj izmjeni</w:t>
      </w:r>
      <w:r w:rsidR="00411203">
        <w:rPr>
          <w:rFonts w:ascii="Times New Roman" w:hAnsi="Times New Roman"/>
          <w:color w:val="000000"/>
          <w:sz w:val="24"/>
          <w:szCs w:val="24"/>
        </w:rPr>
        <w:t xml:space="preserve"> Programa</w:t>
      </w:r>
      <w:r w:rsidRPr="002C38DD">
        <w:rPr>
          <w:rFonts w:ascii="Times New Roman" w:hAnsi="Times New Roman"/>
          <w:color w:val="000000"/>
          <w:sz w:val="24"/>
          <w:szCs w:val="24"/>
        </w:rPr>
        <w:t xml:space="preserve"> stupa na snagu </w:t>
      </w:r>
      <w:r w:rsidR="00216ACB">
        <w:rPr>
          <w:rFonts w:ascii="Times New Roman" w:hAnsi="Times New Roman"/>
          <w:color w:val="000000"/>
          <w:sz w:val="24"/>
          <w:szCs w:val="24"/>
        </w:rPr>
        <w:t xml:space="preserve">danom objave u </w:t>
      </w:r>
      <w:r w:rsidRPr="002C38DD">
        <w:rPr>
          <w:rFonts w:ascii="Times New Roman" w:hAnsi="Times New Roman"/>
          <w:color w:val="000000"/>
          <w:sz w:val="24"/>
          <w:szCs w:val="24"/>
        </w:rPr>
        <w:t xml:space="preserve"> ''Službenom glasniku Općine Rakovica''</w:t>
      </w:r>
      <w:r w:rsidR="0041120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69280FC" w14:textId="77777777" w:rsidR="00F93718" w:rsidRDefault="00F93718" w:rsidP="00F93718">
      <w:pPr>
        <w:keepNext/>
        <w:spacing w:after="0" w:line="240" w:lineRule="auto"/>
        <w:jc w:val="both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                           </w:t>
      </w:r>
    </w:p>
    <w:p w14:paraId="2D6B22A2" w14:textId="77777777" w:rsidR="00F93718" w:rsidRDefault="00F93718" w:rsidP="00F93718">
      <w:pPr>
        <w:keepNext/>
        <w:spacing w:after="0" w:line="240" w:lineRule="auto"/>
        <w:jc w:val="both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021C6797" w14:textId="77777777" w:rsidR="00F93718" w:rsidRPr="00F93718" w:rsidRDefault="00F93718" w:rsidP="00F93718">
      <w:pPr>
        <w:keepNext/>
        <w:spacing w:after="0" w:line="240" w:lineRule="auto"/>
        <w:jc w:val="both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16BEAAF4" w14:textId="77777777" w:rsidR="00F93718" w:rsidRPr="00F93718" w:rsidRDefault="00F93718" w:rsidP="00F9371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pacing w:val="3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                                                            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 xml:space="preserve">      PREDSJEDNIK</w:t>
      </w:r>
      <w:r w:rsidRPr="00F93718">
        <w:rPr>
          <w:rFonts w:ascii="Times New Roman" w:hAnsi="Times New Roman"/>
          <w:color w:val="000000"/>
          <w:spacing w:val="7"/>
          <w:w w:val="104"/>
          <w:sz w:val="24"/>
          <w:szCs w:val="24"/>
        </w:rPr>
        <w:t xml:space="preserve"> O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PĆINSKOG</w:t>
      </w:r>
      <w:r w:rsidRPr="00F93718">
        <w:rPr>
          <w:rFonts w:ascii="Times New Roman" w:hAnsi="Times New Roman"/>
          <w:color w:val="000000"/>
          <w:spacing w:val="10"/>
          <w:w w:val="104"/>
          <w:sz w:val="24"/>
          <w:szCs w:val="24"/>
        </w:rPr>
        <w:t xml:space="preserve"> 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VIJE</w:t>
      </w:r>
      <w:r w:rsidRPr="00F93718">
        <w:rPr>
          <w:rFonts w:ascii="Times New Roman" w:hAnsi="Times New Roman"/>
          <w:color w:val="000000"/>
          <w:w w:val="103"/>
          <w:sz w:val="24"/>
          <w:szCs w:val="24"/>
        </w:rPr>
        <w:t>Ć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A</w:t>
      </w:r>
    </w:p>
    <w:p w14:paraId="2BB114BB" w14:textId="77777777" w:rsidR="00F93718" w:rsidRPr="00F93718" w:rsidRDefault="00F93718" w:rsidP="00F93718">
      <w:pPr>
        <w:widowControl w:val="0"/>
        <w:autoSpaceDE w:val="0"/>
        <w:autoSpaceDN w:val="0"/>
        <w:adjustRightInd w:val="0"/>
        <w:spacing w:line="243" w:lineRule="exact"/>
        <w:ind w:right="775"/>
        <w:rPr>
          <w:rFonts w:ascii="Times New Roman" w:hAnsi="Times New Roman"/>
          <w:color w:val="000000"/>
          <w:sz w:val="24"/>
          <w:szCs w:val="24"/>
        </w:rPr>
      </w:pPr>
    </w:p>
    <w:p w14:paraId="43751C5B" w14:textId="1D4FD70F" w:rsidR="00F93718" w:rsidRPr="00F93718" w:rsidRDefault="00F93718" w:rsidP="00F93718">
      <w:pPr>
        <w:widowControl w:val="0"/>
        <w:autoSpaceDE w:val="0"/>
        <w:autoSpaceDN w:val="0"/>
        <w:adjustRightInd w:val="0"/>
        <w:spacing w:after="10" w:line="243" w:lineRule="exact"/>
        <w:ind w:right="775" w:firstLine="5427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 xml:space="preserve">  Zoran Luketić</w:t>
      </w:r>
      <w:r w:rsidR="00411203">
        <w:rPr>
          <w:rFonts w:ascii="Times New Roman" w:hAnsi="Times New Roman"/>
          <w:color w:val="000000"/>
          <w:w w:val="104"/>
          <w:sz w:val="24"/>
          <w:szCs w:val="24"/>
        </w:rPr>
        <w:t xml:space="preserve">, </w:t>
      </w:r>
      <w:proofErr w:type="spellStart"/>
      <w:r w:rsidR="00411203">
        <w:rPr>
          <w:rFonts w:ascii="Times New Roman" w:hAnsi="Times New Roman"/>
          <w:color w:val="000000"/>
          <w:w w:val="104"/>
          <w:sz w:val="24"/>
          <w:szCs w:val="24"/>
        </w:rPr>
        <w:t>bacc.oec</w:t>
      </w:r>
      <w:proofErr w:type="spellEnd"/>
      <w:r w:rsidR="00411203">
        <w:rPr>
          <w:rFonts w:ascii="Times New Roman" w:hAnsi="Times New Roman"/>
          <w:color w:val="000000"/>
          <w:w w:val="104"/>
          <w:sz w:val="24"/>
          <w:szCs w:val="24"/>
        </w:rPr>
        <w:t>.</w:t>
      </w:r>
    </w:p>
    <w:sectPr w:rsidR="00F93718" w:rsidRPr="00F93718" w:rsidSect="00F9371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718"/>
    <w:rsid w:val="000C4E00"/>
    <w:rsid w:val="00216ACB"/>
    <w:rsid w:val="00411203"/>
    <w:rsid w:val="00491F40"/>
    <w:rsid w:val="00775E98"/>
    <w:rsid w:val="00BA701B"/>
    <w:rsid w:val="00CC7F96"/>
    <w:rsid w:val="00CF0E85"/>
    <w:rsid w:val="00DE6C4D"/>
    <w:rsid w:val="00F9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0600"/>
  <w15:chartTrackingRefBased/>
  <w15:docId w15:val="{FED0C323-0AFB-4666-B9E7-22E8E526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718"/>
    <w:pPr>
      <w:spacing w:after="200" w:line="276" w:lineRule="auto"/>
    </w:pPr>
    <w:rPr>
      <w:rFonts w:ascii="Calibri" w:eastAsia="Times New Roman" w:hAnsi="Calibri" w:cs="Times New Roman"/>
      <w:kern w:val="0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F93718"/>
    <w:pPr>
      <w:spacing w:after="0" w:line="240" w:lineRule="auto"/>
      <w:ind w:firstLine="708"/>
    </w:pPr>
    <w:rPr>
      <w:rFonts w:ascii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F93718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02E91-2C83-4608-A4F0-28ACA40E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5</cp:revision>
  <dcterms:created xsi:type="dcterms:W3CDTF">2025-12-15T12:59:00Z</dcterms:created>
  <dcterms:modified xsi:type="dcterms:W3CDTF">2025-12-15T13:43:00Z</dcterms:modified>
</cp:coreProperties>
</file>